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0" w:lineRule="exact" w:before="83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20" w:lineRule="auto"/>
        <w:ind w:right="721" w:firstLine="698"/>
        <w:jc w:val="left"/>
      </w:pPr>
      <w:r>
        <w:rPr/>
        <w:pict>
          <v:line style="position:absolute;mso-position-horizontal-relative:page;mso-position-vertical-relative:paragraph;z-index:-15743488" from="119.879997pt,2.241484pt" to="474.240006pt,2.241484pt" stroked="true" strokeweight=".36pt" strokecolor="#231f1f">
            <v:stroke dashstyle="solid"/>
            <w10:wrap type="none"/>
          </v:line>
        </w:pict>
      </w:r>
      <w:r>
        <w:rPr>
          <w:rFonts w:ascii="Palatino Linotype" w:hAnsi="Palatino Linotype"/>
          <w:b/>
          <w:color w:val="231F1F"/>
          <w:spacing w:val="-3"/>
          <w:w w:val="101"/>
          <w:sz w:val="28"/>
        </w:rPr>
        <w:t>2</w:t>
      </w:r>
      <w:r>
        <w:rPr>
          <w:rFonts w:ascii="Palatino Linotype" w:hAnsi="Palatino Linotype"/>
          <w:b/>
          <w:color w:val="231F1F"/>
          <w:w w:val="97"/>
          <w:sz w:val="28"/>
        </w:rPr>
        <w:t>3</w:t>
      </w:r>
      <w:r>
        <w:rPr>
          <w:rFonts w:ascii="Palatino Linotype" w:hAnsi="Palatino Linotype"/>
          <w:b/>
          <w:color w:val="231F1F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spacing w:val="2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pacing w:val="-3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spacing w:val="2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97"/>
          <w:sz w:val="28"/>
        </w:rPr>
        <w:t>N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w w:val="93"/>
          <w:sz w:val="28"/>
        </w:rPr>
        <w:t>y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97"/>
          <w:sz w:val="28"/>
        </w:rPr>
        <w:t>e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97"/>
          <w:sz w:val="28"/>
        </w:rPr>
        <w:t>N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V</w:t>
      </w:r>
      <w:r>
        <w:rPr>
          <w:rFonts w:ascii="Palatino Linotype" w:hAnsi="Palatino Linotype"/>
          <w:b/>
          <w:color w:val="231F1F"/>
          <w:w w:val="90"/>
          <w:sz w:val="28"/>
        </w:rPr>
        <w:t>ì</w:t>
      </w:r>
      <w:r>
        <w:rPr>
          <w:rFonts w:ascii="Palatino Linotype" w:hAnsi="Palatino Linotype"/>
          <w:b/>
          <w:color w:val="231F1F"/>
          <w:spacing w:val="31"/>
          <w:sz w:val="28"/>
        </w:rPr>
        <w:t> </w:t>
      </w:r>
      <w:r>
        <w:rPr>
          <w:rFonts w:ascii="Palatino Linotype" w:hAnsi="Palatino Linotype"/>
          <w:b/>
          <w:color w:val="231F1F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spacing w:val="2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101"/>
          <w:sz w:val="28"/>
        </w:rPr>
        <w:t>L</w:t>
      </w:r>
      <w:r>
        <w:rPr>
          <w:rFonts w:ascii="Palatino Linotype" w:hAnsi="Palatino Linotype"/>
          <w:b/>
          <w:color w:val="231F1F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w w:val="12"/>
          <w:sz w:val="28"/>
        </w:rPr>
        <w:t>ï</w:t>
      </w:r>
      <w:r>
        <w:rPr>
          <w:rFonts w:ascii="Palatino Linotype" w:hAnsi="Palatino Linotype"/>
          <w:b/>
          <w:color w:val="231F1F"/>
          <w:spacing w:val="-2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w w:val="93"/>
          <w:sz w:val="28"/>
        </w:rPr>
        <w:t>:  </w:t>
      </w:r>
      <w:r>
        <w:rPr>
          <w:color w:val="231F1F"/>
        </w:rPr>
        <w:t>Phaät taïi thaønh Vöông xaù, luùc ñoù Luïc  quaàn  Tyø  kheo  bieát  mình  khoâng ñöôïc giaùo giôùi Tyø kheo ni neân taät ñoá noùi raèng: “Caùc Tyø kheo vì lôïi döôõng neân giaùo giôùi Tyø kheo ni; vì y baùt, thôøi döôïc, daï phaàn döôïc, thaát nhaät döôïc, taän thoï döôïc… caùc lôïi döôõng naøy neân môùi ñeán giaùo </w:t>
      </w:r>
      <w:r>
        <w:rPr>
          <w:color w:val="231F1F"/>
          <w:spacing w:val="-3"/>
        </w:rPr>
        <w:t>giôùi </w:t>
      </w:r>
      <w:r>
        <w:rPr>
          <w:color w:val="231F1F"/>
        </w:rPr>
        <w:t>Tyø kheo ni chöù khoâng phaûi vì thieän phaùp”. Coù Tyø kheo thieåu duïc </w:t>
      </w:r>
      <w:r>
        <w:rPr>
          <w:color w:val="231F1F"/>
          <w:spacing w:val="-4"/>
        </w:rPr>
        <w:t>tri</w:t>
      </w:r>
      <w:r>
        <w:rPr>
          <w:color w:val="231F1F"/>
          <w:spacing w:val="52"/>
        </w:rPr>
        <w:t> </w:t>
      </w:r>
      <w:r>
        <w:rPr>
          <w:color w:val="231F1F"/>
        </w:rPr>
        <w:t>tuùc haønh haïnh ñaàu ñaø nghe bieát vieäc naøy taâm khoâng vui lieàn ñem vieäc naøy</w:t>
      </w:r>
      <w:r>
        <w:rPr>
          <w:color w:val="231F1F"/>
          <w:spacing w:val="-4"/>
        </w:rPr>
        <w:t> </w:t>
      </w:r>
      <w:r>
        <w:rPr>
          <w:color w:val="231F1F"/>
        </w:rPr>
        <w:t>baïch</w:t>
      </w:r>
      <w:r>
        <w:rPr>
          <w:color w:val="231F1F"/>
          <w:spacing w:val="-3"/>
        </w:rPr>
        <w:t> </w:t>
      </w:r>
      <w:r>
        <w:rPr>
          <w:color w:val="231F1F"/>
        </w:rPr>
        <w:t>Phaät,</w:t>
      </w:r>
      <w:r>
        <w:rPr>
          <w:color w:val="231F1F"/>
          <w:spacing w:val="-6"/>
        </w:rPr>
        <w:t> </w:t>
      </w:r>
      <w:r>
        <w:rPr>
          <w:color w:val="231F1F"/>
        </w:rPr>
        <w:t>Phaät</w:t>
      </w:r>
      <w:r>
        <w:rPr>
          <w:color w:val="231F1F"/>
          <w:spacing w:val="-3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4"/>
        </w:rPr>
        <w:t> </w:t>
      </w:r>
      <w:r>
        <w:rPr>
          <w:color w:val="231F1F"/>
        </w:rPr>
        <w:t>duyeân</w:t>
      </w:r>
      <w:r>
        <w:rPr>
          <w:color w:val="231F1F"/>
          <w:spacing w:val="-3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nhoùm</w:t>
      </w:r>
      <w:r>
        <w:rPr>
          <w:color w:val="231F1F"/>
          <w:spacing w:val="-4"/>
        </w:rPr>
        <w:t> </w:t>
      </w:r>
      <w:r>
        <w:rPr>
          <w:color w:val="231F1F"/>
        </w:rPr>
        <w:t>hoïp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3"/>
        </w:rPr>
        <w:t> </w:t>
      </w:r>
      <w:r>
        <w:rPr>
          <w:color w:val="231F1F"/>
        </w:rPr>
        <w:t>kheo</w:t>
      </w:r>
      <w:r>
        <w:rPr>
          <w:color w:val="231F1F"/>
          <w:spacing w:val="-4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hoûi Luïc quaàn Tyø kheo: “Caùc thaày thaät ñaõ laøm vieäc naøy phaûi khoâng?”, </w:t>
      </w:r>
      <w:r>
        <w:rPr>
          <w:color w:val="231F1F"/>
          <w:spacing w:val="-3"/>
        </w:rPr>
        <w:t>ñaùp: </w:t>
      </w:r>
      <w:r>
        <w:rPr>
          <w:color w:val="231F1F"/>
        </w:rPr>
        <w:t>“Thaät ñaõ laøm thöa Theá toân”, Phaät lieàn quôû traùch: “Taïi sao goïi laø Tyø kheo laïi noùi raèng caùc Tyø kheo vì taøi lôïi neân giaùo giôùi Tyø kheo ni”, quôû traùch</w:t>
      </w:r>
      <w:r>
        <w:rPr>
          <w:color w:val="231F1F"/>
          <w:spacing w:val="-6"/>
        </w:rPr>
        <w:t> </w:t>
      </w:r>
      <w:r>
        <w:rPr>
          <w:color w:val="231F1F"/>
        </w:rPr>
        <w:t>roài</w:t>
      </w:r>
      <w:r>
        <w:rPr>
          <w:color w:val="231F1F"/>
          <w:spacing w:val="-6"/>
        </w:rPr>
        <w:t> </w:t>
      </w:r>
      <w:r>
        <w:rPr>
          <w:color w:val="231F1F"/>
        </w:rPr>
        <w:t>baûo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kheo: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möôøi</w:t>
      </w:r>
      <w:r>
        <w:rPr>
          <w:color w:val="231F1F"/>
          <w:spacing w:val="-6"/>
        </w:rPr>
        <w:t> </w:t>
      </w:r>
      <w:r>
        <w:rPr>
          <w:color w:val="231F1F"/>
        </w:rPr>
        <w:t>lôïi</w:t>
      </w:r>
      <w:r>
        <w:rPr>
          <w:color w:val="231F1F"/>
          <w:spacing w:val="-9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keát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kheo,</w:t>
      </w:r>
      <w:r>
        <w:rPr>
          <w:color w:val="231F1F"/>
          <w:spacing w:val="-5"/>
        </w:rPr>
        <w:t> </w:t>
      </w:r>
      <w:r>
        <w:rPr>
          <w:color w:val="231F1F"/>
        </w:rPr>
        <w:t>töø nay giôùi naøy neân noùi nhö sau:</w:t>
      </w:r>
    </w:p>
    <w:p>
      <w:pPr>
        <w:pStyle w:val="BodyText"/>
        <w:spacing w:line="264" w:lineRule="exact"/>
      </w:pPr>
      <w:r>
        <w:rPr>
          <w:color w:val="231F1F"/>
        </w:rPr>
        <w:t>Neáu Tyø kheo noùi raèng: Caùc Tyø kheo vì taøi lôïi neân giaùo giôùi Tyø kheo</w:t>
      </w:r>
    </w:p>
    <w:p>
      <w:pPr>
        <w:pStyle w:val="BodyText"/>
        <w:spacing w:line="288" w:lineRule="exact"/>
      </w:pPr>
      <w:r>
        <w:rPr>
          <w:color w:val="231F1F"/>
        </w:rPr>
        <w:t>ni thì phaïm Ba-daät-ñeà.</w:t>
      </w:r>
    </w:p>
    <w:p>
      <w:pPr>
        <w:pStyle w:val="BodyText"/>
        <w:spacing w:line="220" w:lineRule="auto" w:before="6"/>
        <w:ind w:right="723"/>
      </w:pPr>
      <w:r>
        <w:rPr>
          <w:color w:val="231F1F"/>
        </w:rPr>
        <w:t>Töôùng phaïm trong giôùi naøy laø neáu Tyø kheo  noùi raèng: “Caùc Tyø kheo  vì baùt (y, boán loaïi döôïc …) neân môùi giaùo giôùi Tyø kheo ni”, thì </w:t>
      </w:r>
      <w:r>
        <w:rPr>
          <w:color w:val="231F1F"/>
          <w:spacing w:val="-3"/>
        </w:rPr>
        <w:t>phaïm </w:t>
      </w:r>
      <w:r>
        <w:rPr>
          <w:color w:val="231F1F"/>
        </w:rPr>
        <w:t>Ba-daät-ñeà, tuøy noùi vì bao nhieâu thì phaïm Ba-daät-ñeà baáy</w:t>
      </w:r>
      <w:r>
        <w:rPr>
          <w:color w:val="231F1F"/>
          <w:spacing w:val="-2"/>
        </w:rPr>
        <w:t> </w:t>
      </w:r>
      <w:r>
        <w:rPr>
          <w:color w:val="231F1F"/>
        </w:rPr>
        <w:t>nhieâu.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- 066 T075 BL V _066_ 1435 Giá»łi NÃ³i GiÃ¡o Giá»łi Ni VÃ¬ TÃ€i Váº­t-90 PhÃ¡p Ba Dáº­t Ä’á»†-Tháº­p Tá»¥ng Luáº­t.docx</dc:title>
  <dcterms:created xsi:type="dcterms:W3CDTF">2021-03-11T03:15:35Z</dcterms:created>
  <dcterms:modified xsi:type="dcterms:W3CDTF">2021-03-11T03:15:35Z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